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2E97" w14:textId="77777777" w:rsidR="00D72105" w:rsidRDefault="00D72105" w:rsidP="00D72105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FFB326A" w14:textId="77777777" w:rsidR="00D72105" w:rsidRPr="00F400F2" w:rsidRDefault="00D72105" w:rsidP="00D7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400F2">
        <w:rPr>
          <w:rFonts w:ascii="Times New Roman" w:hAnsi="Times New Roman" w:cs="Times New Roman"/>
          <w:b/>
          <w:bCs/>
          <w:noProof/>
          <w:sz w:val="28"/>
          <w:szCs w:val="28"/>
        </w:rPr>
        <w:t>ИНФОРМАЦИОННЫЙ ЛИСТ</w:t>
      </w:r>
    </w:p>
    <w:p w14:paraId="12CA0B5D" w14:textId="77777777" w:rsidR="00D72105" w:rsidRPr="00DC0312" w:rsidRDefault="00D72105" w:rsidP="00D7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E1ACB">
        <w:rPr>
          <w:rFonts w:ascii="Times New Roman" w:hAnsi="Times New Roman" w:cs="Times New Roman"/>
          <w:b/>
          <w:bCs/>
          <w:noProof/>
          <w:sz w:val="24"/>
          <w:szCs w:val="24"/>
        </w:rPr>
        <w:t>ОСНОВНЫЕ УСЛОВИЯ ДЕПОЗИТА В НАЦИОНАЛЬНОЙ ВАЛЮТЕ</w:t>
      </w:r>
      <w:r w:rsidRPr="008E1ACB">
        <w:rPr>
          <w:rFonts w:ascii="Times New Roman" w:hAnsi="Times New Roman" w:cs="Times New Roman"/>
          <w:b/>
          <w:bCs/>
          <w:noProof/>
          <w:sz w:val="28"/>
          <w:szCs w:val="28"/>
        </w:rPr>
        <w:br/>
        <w:t>«Konstruktor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-1</w:t>
      </w:r>
      <w:r w:rsidRPr="008E1ACB">
        <w:rPr>
          <w:rFonts w:ascii="Times New Roman" w:hAnsi="Times New Roman" w:cs="Times New Roman"/>
          <w:b/>
          <w:bCs/>
          <w:noProof/>
          <w:sz w:val="28"/>
          <w:szCs w:val="28"/>
        </w:rPr>
        <w:t>»</w:t>
      </w:r>
      <w:r w:rsidRPr="00DC031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0AB4539D" w14:textId="70D24029" w:rsidR="00D72105" w:rsidRPr="00D842A5" w:rsidRDefault="00D72105" w:rsidP="00D84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736"/>
      </w:tblGrid>
      <w:tr w:rsidR="00D72105" w:rsidRPr="00286195" w14:paraId="6CE3848C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7165" w14:textId="77777777" w:rsidR="00D72105" w:rsidRPr="00286195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64F0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банка, официальный веб-сайт, контактные телефоны: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14D8" w14:textId="77777777" w:rsidR="00D72105" w:rsidRPr="00286195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АКБ </w:t>
            </w:r>
            <w:r w:rsidRPr="0028619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У</w:t>
            </w:r>
            <w:r w:rsidRPr="0028619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зсаноатқурилишбанк”, </w:t>
            </w:r>
            <w:hyperlink r:id="rId4" w:history="1">
              <w:r w:rsidRPr="00D26EAB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www</w:t>
              </w:r>
              <w:r w:rsidRPr="00D26EAB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Pr="00D26EAB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sqb</w:t>
              </w:r>
              <w:r w:rsidRPr="00D26EAB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Pr="00D26EAB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uz</w:t>
              </w:r>
            </w:hyperlink>
            <w:r w:rsidRPr="00286195">
              <w:rPr>
                <w:rFonts w:ascii="Times New Roman" w:hAnsi="Times New Roman" w:cs="Times New Roman"/>
                <w:noProof/>
                <w:sz w:val="24"/>
                <w:szCs w:val="24"/>
              </w:rPr>
              <w:t>, +99871 200 43 43</w:t>
            </w:r>
          </w:p>
        </w:tc>
      </w:tr>
      <w:tr w:rsidR="00D72105" w14:paraId="7369F9DF" w14:textId="77777777" w:rsidTr="00BE432A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E625" w14:textId="77777777" w:rsidR="00D72105" w:rsidRPr="00286195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bookmarkStart w:id="0" w:name="_Hlk207031070"/>
            <w:r w:rsidRPr="008E1ACB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Раздел 1. Основные условия депозита</w:t>
            </w:r>
          </w:p>
        </w:tc>
      </w:tr>
      <w:bookmarkEnd w:id="0"/>
      <w:tr w:rsidR="00D72105" w14:paraId="522C179C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D786" w14:textId="77777777" w:rsidR="00D72105" w:rsidRPr="008E1ACB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8E1AC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1. </w:t>
            </w:r>
            <w:r w:rsidRPr="00664F0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Название депозита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FEBA" w14:textId="77777777" w:rsidR="00D72105" w:rsidRPr="00286195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28619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</w:t>
            </w:r>
            <w:r w:rsidRPr="00E111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Latn-UZ"/>
              </w:rPr>
              <w:t>Konstruktor</w:t>
            </w:r>
            <w:r w:rsidRPr="0028619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D72105" w14:paraId="45F445ED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A733" w14:textId="77777777" w:rsidR="00D72105" w:rsidRPr="008E1ACB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8E1AC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</w:t>
            </w:r>
            <w:r w:rsidRPr="00F5454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. </w:t>
            </w:r>
            <w:r w:rsidRPr="00664F0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Валюта депозита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F5BE" w14:textId="77777777" w:rsidR="00D72105" w:rsidRPr="00286195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Сум</w:t>
            </w:r>
          </w:p>
        </w:tc>
      </w:tr>
      <w:tr w:rsidR="00D72105" w14:paraId="45EEE2AA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7A83" w14:textId="77777777" w:rsidR="00D72105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5454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3. </w:t>
            </w:r>
            <w:r w:rsidRPr="009D650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Годовая процентная ставка по депозиту</w:t>
            </w:r>
            <w:r w:rsidRPr="009D6502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 w:rsidRPr="009D6502">
              <w:rPr>
                <w:rFonts w:ascii="Times New Roman" w:hAnsi="Times New Roman" w:cs="Times New Roman"/>
                <w:i/>
                <w:iCs/>
              </w:rPr>
              <w:t>сли годовая процентная ставка по вкладу является дифференцированной или зависит от способа оформления вклада, каждая из них указывается отдельно</w:t>
            </w:r>
            <w:r w:rsidRPr="009D6502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DAD7" w14:textId="77777777" w:rsidR="00D72105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9D6502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>от 10% до 21% годовых (в зависимости от выбранного срока хранения средств)</w:t>
            </w:r>
          </w:p>
          <w:p w14:paraId="4A634F7C" w14:textId="77777777" w:rsidR="00D72105" w:rsidRPr="00B56A0A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B56A0A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>1 месяц</w:t>
            </w:r>
            <w:r w:rsidRPr="00B56A0A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ab/>
            </w: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 xml:space="preserve">             </w:t>
            </w:r>
            <w:r w:rsidRPr="00B56A0A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>0</w:t>
            </w:r>
          </w:p>
          <w:p w14:paraId="5EED18AB" w14:textId="77777777" w:rsidR="00D72105" w:rsidRPr="00B56A0A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B56A0A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>2-3 месяца</w:t>
            </w:r>
            <w:r w:rsidRPr="00B56A0A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ab/>
            </w: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 xml:space="preserve">            </w:t>
            </w:r>
            <w:r w:rsidRPr="00B56A0A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>10%</w:t>
            </w:r>
          </w:p>
          <w:p w14:paraId="48D8430B" w14:textId="77777777" w:rsidR="00D72105" w:rsidRPr="00B56A0A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B56A0A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>4-6 месяцев</w:t>
            </w:r>
            <w:r w:rsidRPr="00B56A0A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ab/>
            </w: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 xml:space="preserve">            </w:t>
            </w:r>
            <w:r w:rsidRPr="00B56A0A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>14%</w:t>
            </w:r>
          </w:p>
          <w:p w14:paraId="2B90DE8E" w14:textId="77777777" w:rsidR="00D72105" w:rsidRPr="00B56A0A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B56A0A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>7-12 месяцев</w:t>
            </w:r>
            <w:r w:rsidRPr="00B56A0A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ab/>
              <w:t>18%</w:t>
            </w:r>
          </w:p>
          <w:p w14:paraId="6FB6B417" w14:textId="77777777" w:rsidR="00D72105" w:rsidRPr="00B56A0A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B56A0A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>13-18 месяцев</w:t>
            </w:r>
            <w:r w:rsidRPr="00B56A0A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ab/>
              <w:t>20%</w:t>
            </w:r>
          </w:p>
          <w:p w14:paraId="4F27D3A3" w14:textId="77777777" w:rsidR="00D72105" w:rsidRPr="009B4200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B56A0A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>19-24 месяца</w:t>
            </w:r>
            <w:r w:rsidRPr="00B56A0A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ab/>
              <w:t>21%</w:t>
            </w:r>
          </w:p>
        </w:tc>
      </w:tr>
      <w:tr w:rsidR="00D72105" w14:paraId="460D3321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746A" w14:textId="77777777" w:rsidR="00D72105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5454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4. </w:t>
            </w:r>
            <w:r w:rsidRPr="009D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Капитализация начисленных процентов</w:t>
            </w:r>
            <w:r w:rsidRPr="00664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D65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(начисление процентов на проценты)</w:t>
            </w:r>
            <w:r w:rsidRPr="00F54544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EC7D" w14:textId="77777777" w:rsidR="00D72105" w:rsidRPr="009B4200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D72105" w14:paraId="65D3E056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49EA" w14:textId="77777777" w:rsidR="00D72105" w:rsidRPr="00F9289C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F9289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5. </w:t>
            </w:r>
            <w:r w:rsidRPr="009D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вклада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5013" w14:textId="77777777" w:rsidR="00D72105" w:rsidRPr="009B4200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месяца</w:t>
            </w:r>
          </w:p>
        </w:tc>
      </w:tr>
      <w:tr w:rsidR="00D72105" w14:paraId="44CE3967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19D" w14:textId="77777777" w:rsidR="00D72105" w:rsidRPr="00F9289C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F9289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6. </w:t>
            </w:r>
            <w:r w:rsidRPr="0071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и максимальная сумма вклада</w:t>
            </w:r>
            <w:r w:rsidRPr="00F9289C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если</w:t>
            </w:r>
            <w:r w:rsidRPr="00F9289C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установлена</w:t>
            </w:r>
            <w:r w:rsidRPr="00F9289C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1CDE" w14:textId="77777777" w:rsidR="00D72105" w:rsidRPr="009B4200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cs="Virtec Times New Roman Uz"/>
                <w:noProof/>
                <w:sz w:val="24"/>
                <w:szCs w:val="24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 xml:space="preserve"> </w:t>
            </w: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 – 1 000 000 сум</w:t>
            </w: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 – не ограничен</w:t>
            </w:r>
          </w:p>
        </w:tc>
      </w:tr>
      <w:tr w:rsidR="00D72105" w14:paraId="2975E9D0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0C92" w14:textId="77777777" w:rsidR="00D72105" w:rsidRPr="00F9289C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F9289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7. </w:t>
            </w:r>
            <w:r w:rsidRPr="0071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выплаты процентов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2F2" w14:textId="77777777" w:rsidR="00D72105" w:rsidRPr="00EC6872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выплачиваются авансом за каждые 3 месяца на счет «до востребования» вкладчика</w:t>
            </w:r>
          </w:p>
        </w:tc>
      </w:tr>
      <w:tr w:rsidR="00D72105" w14:paraId="30F3BB3D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999F" w14:textId="77777777" w:rsidR="00D72105" w:rsidRPr="00F9289C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F9289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8. </w:t>
            </w:r>
            <w:r w:rsidRPr="0071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оформления вклада</w:t>
            </w:r>
            <w:r w:rsidRPr="00CB0B9D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200E" w14:textId="77777777" w:rsidR="00D72105" w:rsidRPr="007A48C9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отделениях банка или дистанционно через мобильное приложение банка</w:t>
            </w:r>
          </w:p>
        </w:tc>
      </w:tr>
      <w:tr w:rsidR="00D72105" w14:paraId="27B63936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DA45" w14:textId="77777777" w:rsidR="00D72105" w:rsidRPr="00F9289C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F9289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9. </w:t>
            </w:r>
            <w:r w:rsidRPr="001D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внесения дополнительных средств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4B02" w14:textId="77777777" w:rsidR="00D72105" w:rsidRPr="0079307E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взносы принимаются</w:t>
            </w:r>
          </w:p>
        </w:tc>
      </w:tr>
      <w:tr w:rsidR="00D72105" w14:paraId="7E200764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89E9" w14:textId="77777777" w:rsidR="00D72105" w:rsidRPr="00F9289C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F9289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10. </w:t>
            </w:r>
            <w:r w:rsidRPr="0014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Автоматическое продление срока вклада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7973" w14:textId="77777777" w:rsidR="00D72105" w:rsidRPr="00EC6872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D72105" w14:paraId="6F8447D6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86A2" w14:textId="77777777" w:rsidR="00D72105" w:rsidRPr="00F9289C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1457BA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Раздел 2. Другие важные условия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BFB6" w14:textId="77777777" w:rsidR="00D72105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</w:tr>
      <w:tr w:rsidR="00D72105" w14:paraId="4D8C8E5B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C8B7" w14:textId="77777777" w:rsidR="00D72105" w:rsidRPr="00F54544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F5454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1. </w:t>
            </w:r>
            <w:r w:rsidRPr="0014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частичного снятия средств до окончания срока вклада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F01E" w14:textId="77777777" w:rsidR="00D72105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досрочном снятии средств проценты выплачиваются в соответствии с установленным порядком</w:t>
            </w:r>
          </w:p>
        </w:tc>
      </w:tr>
      <w:tr w:rsidR="00D72105" w14:paraId="5D5973DC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22A2" w14:textId="77777777" w:rsidR="00D72105" w:rsidRPr="00F54544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F5454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2. </w:t>
            </w:r>
            <w:r w:rsidRPr="0014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досрочного расторжения договора вклада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7811" w14:textId="77777777" w:rsidR="00D72105" w:rsidRPr="00506C00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506C0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Если вклад востребован до истечения </w:t>
            </w:r>
            <w:r w:rsidRPr="00506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одного месяца</w:t>
            </w:r>
            <w:r w:rsidRPr="00506C0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с даты размещения, процентный доход, начисленный за фактическое месяц хранения, </w:t>
            </w:r>
            <w:r w:rsidRPr="00506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не выплачивается. </w:t>
            </w:r>
            <w:r w:rsidRPr="00506C0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Проценты, выплаченные вкладчику </w:t>
            </w:r>
            <w:r w:rsidRPr="00506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авансом,</w:t>
            </w:r>
            <w:r w:rsidRPr="00506C0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удерживаются из основной суммы вклада.</w:t>
            </w:r>
          </w:p>
          <w:p w14:paraId="2BE20E80" w14:textId="77777777" w:rsidR="00D72105" w:rsidRPr="00506C00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506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При снятии вклада в период с первого по третий месяц:</w:t>
            </w:r>
            <w:r w:rsidRPr="00506C0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проценты, выплаченные авансом, </w:t>
            </w:r>
            <w:r w:rsidRPr="00506C0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lastRenderedPageBreak/>
              <w:t xml:space="preserve">удерживаются из основной суммы вклада, и выплачиваются проценты за полные месяцы хранения </w:t>
            </w:r>
            <w:r w:rsidRPr="00506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по годовой ставке 5%.</w:t>
            </w:r>
          </w:p>
          <w:p w14:paraId="1A5314C0" w14:textId="77777777" w:rsidR="00D72105" w:rsidRPr="00506C00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снятии вклада в период с третьего по шестой месяц: </w:t>
            </w:r>
            <w:r w:rsidRPr="0050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выплаченные авансом, удерживаются, и выплачиваются проценты за полные месяцы хранения по годовой ставке 7%.</w:t>
            </w:r>
          </w:p>
          <w:p w14:paraId="004FD1D6" w14:textId="77777777" w:rsidR="00D72105" w:rsidRPr="00506C00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снятии вклада в период с седьмого по двенадцатый месяц: </w:t>
            </w:r>
            <w:r w:rsidRPr="0050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выплаченные авансом, удерживаются, и выплачиваются</w:t>
            </w:r>
            <w:r w:rsidRPr="00506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за полные месяцы хранения по годовой ставке 10%.</w:t>
            </w:r>
          </w:p>
          <w:p w14:paraId="1131A82E" w14:textId="77777777" w:rsidR="00D72105" w:rsidRPr="00506C00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снятии вклада в период с тринадцатого по восемнадцатый месяц:</w:t>
            </w:r>
            <w:r w:rsidRPr="0050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проценты, выплаченные авансом, удерживаются из основной суммы вклада, и выплачиваются проценты за полные месяцы хранения по годовой ставке 14%.</w:t>
            </w:r>
          </w:p>
          <w:p w14:paraId="390DB159" w14:textId="77777777" w:rsidR="00D72105" w:rsidRPr="00506C00" w:rsidRDefault="00D72105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506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снятии вклада в период с девятнадцатого по двадцать четвёртый месяц:</w:t>
            </w:r>
            <w:r w:rsidRPr="0050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проценты, выплаченные авансом, удерживаются из основной суммы вклада, и выплачиваются проценты за полные месяцы хранения по годовой ставке 16%.</w:t>
            </w:r>
          </w:p>
        </w:tc>
      </w:tr>
    </w:tbl>
    <w:p w14:paraId="4BBEAABE" w14:textId="77777777" w:rsidR="00D72105" w:rsidRDefault="00D72105" w:rsidP="00D7210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Перед оформлением вклада внимательно ознакомьтесь с условиями!</w:t>
      </w:r>
    </w:p>
    <w:p w14:paraId="6CA92379" w14:textId="77777777" w:rsidR="00D72105" w:rsidRDefault="00D72105" w:rsidP="00D721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F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имеете право получить полную и подробную информацию от банка по условиям вклада, начислению процентов, расчетам, а также по всем другим вопросам, которые вам непонятны.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ABC0D3" w14:textId="77777777" w:rsidR="00D842A5" w:rsidRPr="00577D19" w:rsidRDefault="00D842A5" w:rsidP="00D842A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11353752"/>
      <w:r w:rsidRPr="0057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есть жалобы, вы можете направить обращение по телефону +998 (71) 200-43-43, по почтовому адресу: г. Ташкент, ул. Ислама Каримова, дом 55, либо на электронную почту банка </w:t>
      </w:r>
      <w:r w:rsidRPr="00577D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577D1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577D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sqb</w:t>
      </w:r>
      <w:proofErr w:type="spellEnd"/>
      <w:r w:rsidRPr="00577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77D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uz</w:t>
      </w:r>
      <w:proofErr w:type="spellEnd"/>
      <w:r w:rsidRPr="00577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"/>
    </w:p>
    <w:sectPr w:rsidR="00D842A5" w:rsidRPr="0057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2B"/>
    <w:rsid w:val="001F7BCC"/>
    <w:rsid w:val="00321287"/>
    <w:rsid w:val="004B4CE9"/>
    <w:rsid w:val="006401F0"/>
    <w:rsid w:val="008F2B2B"/>
    <w:rsid w:val="00B67679"/>
    <w:rsid w:val="00D72105"/>
    <w:rsid w:val="00D842A5"/>
    <w:rsid w:val="00E87487"/>
    <w:rsid w:val="00F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2EE8"/>
  <w15:chartTrackingRefBased/>
  <w15:docId w15:val="{4AF253A2-6394-4E40-A7F0-121603B0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10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2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2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2B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2B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2B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2B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2B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2B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F2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2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2B2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2B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2B2B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F2B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2B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2B2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721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Ilxomjon R. Xursandov</dc:creator>
  <cp:keywords/>
  <dc:description/>
  <cp:lastModifiedBy>Ilxomjon R. Xursandov</cp:lastModifiedBy>
  <cp:revision>3</cp:revision>
  <dcterms:created xsi:type="dcterms:W3CDTF">2025-09-30T15:01:00Z</dcterms:created>
  <dcterms:modified xsi:type="dcterms:W3CDTF">2025-10-14T12:37:00Z</dcterms:modified>
</cp:coreProperties>
</file>